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2F2F2" w:themeFill="background1" w:themeFillShade="F2"/>
        <w:tblLayout w:type="fixed"/>
        <w:tblLook w:val="0400" w:firstRow="0" w:lastRow="0" w:firstColumn="0" w:lastColumn="0" w:noHBand="0" w:noVBand="1"/>
      </w:tblPr>
      <w:tblGrid>
        <w:gridCol w:w="10790"/>
      </w:tblGrid>
      <w:tr w:rsidR="00366CE3" w:rsidRPr="00AB6738" w14:paraId="4A0AA65A" w14:textId="77777777" w:rsidTr="00DF6B6B">
        <w:tc>
          <w:tcPr>
            <w:tcW w:w="10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15C3930" w14:textId="3365880A" w:rsidR="00366CE3" w:rsidRPr="00683879" w:rsidRDefault="007E122C" w:rsidP="00683879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83879">
              <w:rPr>
                <w:rFonts w:ascii="Arial" w:hAnsi="Arial" w:cs="Arial"/>
                <w:b/>
                <w:bCs/>
                <w:noProof/>
              </w:rPr>
              <w:t>LISTA DE COTEJO DE LAS DIFERENTES MODALIDADES DE TITULACIÓN VIGENTES</w:t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3B14D5" w:rsidRPr="00AB6738" w14:paraId="560A6750" w14:textId="77777777" w:rsidTr="003B14D5">
        <w:trPr>
          <w:trHeight w:val="454"/>
        </w:trPr>
        <w:tc>
          <w:tcPr>
            <w:tcW w:w="240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14:paraId="5A08AD7E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F48E79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3B14D5" w:rsidRPr="00AB6738" w14:paraId="2EF705BE" w14:textId="77777777" w:rsidTr="00EF3636">
        <w:trPr>
          <w:trHeight w:val="510"/>
        </w:trPr>
        <w:tc>
          <w:tcPr>
            <w:tcW w:w="1048" w:type="dxa"/>
            <w:vAlign w:val="bottom"/>
            <w:hideMark/>
          </w:tcPr>
          <w:p w14:paraId="682A3A1B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7041A0A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PRIMERO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367D19E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0E1680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608EE9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576D9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1417BD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3DF9E5A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CAC3BB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C39907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  <w:r w:rsidRPr="00AB6738"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D26EF3" w14:textId="77777777" w:rsidR="003B14D5" w:rsidRPr="00AB6738" w:rsidRDefault="003B14D5" w:rsidP="00EF3636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</w:tbl>
    <w:p w14:paraId="55A41CF8" w14:textId="77777777" w:rsidR="003B14D5" w:rsidRPr="00AB6738" w:rsidRDefault="003B14D5" w:rsidP="003B14D5">
      <w:pPr>
        <w:pBdr>
          <w:bottom w:val="double" w:sz="4" w:space="1" w:color="auto"/>
        </w:pBd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13F832DC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jc w:val="center"/>
        <w:rPr>
          <w:rFonts w:ascii="Arial" w:eastAsia="Arial" w:hAnsi="Arial" w:cs="Arial"/>
        </w:rPr>
      </w:pPr>
      <w:r w:rsidRPr="00AB6738">
        <w:rPr>
          <w:rFonts w:ascii="Arial" w:eastAsia="Arial" w:hAnsi="Arial" w:cs="Arial"/>
          <w:b/>
        </w:rPr>
        <w:t>SEGUNDO SEMESTRE</w:t>
      </w:r>
    </w:p>
    <w:p w14:paraId="33C3D074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</w:rPr>
      </w:pPr>
      <w:r w:rsidRPr="00AB6738">
        <w:rPr>
          <w:rFonts w:ascii="Arial" w:eastAsia="Arial" w:hAnsi="Arial" w:cs="Arial"/>
          <w:b/>
        </w:rPr>
        <w:t xml:space="preserve">MÓDULO I. </w:t>
      </w:r>
      <w:r w:rsidRPr="00AB6738">
        <w:rPr>
          <w:rFonts w:ascii="Arial" w:eastAsia="Arial" w:hAnsi="Arial" w:cs="Arial"/>
          <w:b/>
          <w:u w:val="single"/>
        </w:rPr>
        <w:t>DESARROLLA E INSTALA SOFTWARE DE APLICACIÓN UTILIZANDO PROGRAMACIÓN ESTRUCTURADA, CON ALMACENAMIENTO PERSISTENTE DE LOS DATOS</w:t>
      </w:r>
    </w:p>
    <w:p w14:paraId="7A20C442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</w:rPr>
      </w:pPr>
      <w:r w:rsidRPr="00AB6738">
        <w:rPr>
          <w:rFonts w:ascii="Arial" w:eastAsia="Arial" w:hAnsi="Arial" w:cs="Arial"/>
          <w:b/>
        </w:rPr>
        <w:t xml:space="preserve">DE LA CARRERA: </w:t>
      </w:r>
      <w:r w:rsidRPr="00AB6738">
        <w:rPr>
          <w:rFonts w:ascii="Arial" w:eastAsia="Arial" w:hAnsi="Arial" w:cs="Arial"/>
          <w:b/>
          <w:u w:val="single"/>
        </w:rPr>
        <w:t>TÉCNICO EN INFORMÁTICA</w:t>
      </w:r>
    </w:p>
    <w:p w14:paraId="56161B2D" w14:textId="77777777" w:rsidR="003B14D5" w:rsidRPr="00AB6738" w:rsidRDefault="003B14D5" w:rsidP="00DF6B6B">
      <w:pPr>
        <w:shd w:val="clear" w:color="auto" w:fill="F2F2F2" w:themeFill="background1" w:themeFillShade="F2"/>
        <w:spacing w:after="120" w:line="240" w:lineRule="auto"/>
        <w:rPr>
          <w:rFonts w:ascii="Arial" w:eastAsia="Arial" w:hAnsi="Arial" w:cs="Arial"/>
          <w:b/>
          <w:u w:val="single"/>
        </w:rPr>
      </w:pPr>
      <w:bookmarkStart w:id="0" w:name="_heading=h.1fob9te" w:colFirst="0" w:colLast="0"/>
      <w:bookmarkEnd w:id="0"/>
      <w:r w:rsidRPr="00AB6738">
        <w:rPr>
          <w:rFonts w:ascii="Arial" w:eastAsia="Arial" w:hAnsi="Arial" w:cs="Arial"/>
          <w:b/>
        </w:rPr>
        <w:t xml:space="preserve">SUBMÓDULO IV: </w:t>
      </w:r>
      <w:r w:rsidRPr="00AB6738">
        <w:rPr>
          <w:rFonts w:ascii="Arial" w:eastAsia="Arial" w:hAnsi="Arial" w:cs="Arial"/>
          <w:b/>
          <w:u w:val="single"/>
        </w:rPr>
        <w:t>DIFERENCIA EL PERFIL PROFESIONAL EN EL ESCENARIO REAL</w:t>
      </w:r>
    </w:p>
    <w:p w14:paraId="7E577C1C" w14:textId="77777777" w:rsidR="00FA1DE7" w:rsidRPr="00AB6738" w:rsidRDefault="00FA1DE7" w:rsidP="00DF6B6B">
      <w:pPr>
        <w:pBdr>
          <w:bottom w:val="double" w:sz="4" w:space="1" w:color="auto"/>
        </w:pBdr>
        <w:shd w:val="clear" w:color="auto" w:fill="F2F2F2" w:themeFill="background1" w:themeFillShade="F2"/>
        <w:rPr>
          <w:rFonts w:ascii="Arial" w:eastAsia="Arial" w:hAnsi="Arial" w:cs="Arial"/>
        </w:rPr>
      </w:pPr>
    </w:p>
    <w:p w14:paraId="0D6EA676" w14:textId="58CF0A05" w:rsidR="002B2B56" w:rsidRPr="002B2B56" w:rsidRDefault="00AB6738" w:rsidP="002B2B56">
      <w:pPr>
        <w:jc w:val="both"/>
        <w:rPr>
          <w:rFonts w:ascii="Arial" w:eastAsia="Arial" w:hAnsi="Arial" w:cs="Arial"/>
        </w:rPr>
      </w:pPr>
      <w:r w:rsidRPr="00AB6738">
        <w:rPr>
          <w:rFonts w:ascii="Arial" w:eastAsia="Arial" w:hAnsi="Arial" w:cs="Arial"/>
          <w:b/>
          <w:bCs/>
        </w:rPr>
        <w:t>INSTRUCCIONES</w:t>
      </w:r>
      <w:r>
        <w:rPr>
          <w:rFonts w:ascii="Arial" w:eastAsia="Arial" w:hAnsi="Arial" w:cs="Arial"/>
        </w:rPr>
        <w:t xml:space="preserve">: </w:t>
      </w:r>
      <w:r w:rsidR="002B2B56" w:rsidRPr="002B2B56">
        <w:rPr>
          <w:rFonts w:ascii="Arial" w:eastAsia="Arial" w:hAnsi="Arial" w:cs="Arial"/>
        </w:rPr>
        <w:t xml:space="preserve">El siguiente documento tiene como propósito que los estudiantes exploren las modalidades de titulación disponibles al finalizar su formación como </w:t>
      </w:r>
      <w:r w:rsidR="002B2B56" w:rsidRPr="002B2B56">
        <w:rPr>
          <w:rFonts w:ascii="Arial" w:eastAsia="Arial" w:hAnsi="Arial" w:cs="Arial"/>
          <w:b/>
          <w:bCs/>
        </w:rPr>
        <w:t>Técnicos en Informática</w:t>
      </w:r>
      <w:r w:rsidR="002B2B56" w:rsidRPr="002B2B56">
        <w:rPr>
          <w:rFonts w:ascii="Arial" w:eastAsia="Arial" w:hAnsi="Arial" w:cs="Arial"/>
        </w:rPr>
        <w:t>. Aunque actualmente se encuentran en el Módulo 1, es importante que conozcan desde ahora las opciones para orientar su aprendizaje y desarrollo de competencias hacia la modalidad que mejor se adapte a sus intereses.</w:t>
      </w:r>
    </w:p>
    <w:p w14:paraId="68F4C3C0" w14:textId="77777777" w:rsidR="002B2B56" w:rsidRPr="002B2B56" w:rsidRDefault="002B2B56" w:rsidP="002B2B56">
      <w:pPr>
        <w:jc w:val="both"/>
        <w:rPr>
          <w:rFonts w:ascii="Arial" w:eastAsia="Arial" w:hAnsi="Arial" w:cs="Arial"/>
        </w:rPr>
      </w:pPr>
      <w:r w:rsidRPr="002B2B56">
        <w:rPr>
          <w:rFonts w:ascii="Arial" w:eastAsia="Arial" w:hAnsi="Arial" w:cs="Arial"/>
        </w:rPr>
        <w:t xml:space="preserve">En esta lista de cotejo, los estudiantes </w:t>
      </w:r>
      <w:r w:rsidRPr="002B2B56">
        <w:rPr>
          <w:rFonts w:ascii="Arial" w:eastAsia="Arial" w:hAnsi="Arial" w:cs="Arial"/>
          <w:b/>
          <w:bCs/>
        </w:rPr>
        <w:t>seleccionarán la modalidad que les resulta más atractiva</w:t>
      </w:r>
      <w:r w:rsidRPr="002B2B56">
        <w:rPr>
          <w:rFonts w:ascii="Arial" w:eastAsia="Arial" w:hAnsi="Arial" w:cs="Arial"/>
        </w:rPr>
        <w:t xml:space="preserve"> y reflexionarán sobre las </w:t>
      </w:r>
      <w:r w:rsidRPr="002B2B56">
        <w:rPr>
          <w:rFonts w:ascii="Arial" w:eastAsia="Arial" w:hAnsi="Arial" w:cs="Arial"/>
          <w:b/>
          <w:bCs/>
        </w:rPr>
        <w:t>habilidades y conocimientos</w:t>
      </w:r>
      <w:r w:rsidRPr="002B2B56">
        <w:rPr>
          <w:rFonts w:ascii="Arial" w:eastAsia="Arial" w:hAnsi="Arial" w:cs="Arial"/>
        </w:rPr>
        <w:t xml:space="preserve"> que creen necesitar para lograr su objetivo de titulación.</w:t>
      </w:r>
    </w:p>
    <w:p w14:paraId="11068727" w14:textId="77777777" w:rsidR="002B2B56" w:rsidRPr="002B2B56" w:rsidRDefault="00000000" w:rsidP="002B2B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 w14:anchorId="05951638">
          <v:rect id="_x0000_i1025" style="width:0;height:1.5pt" o:hralign="center" o:hrstd="t" o:hr="t" fillcolor="#a0a0a0" stroked="f"/>
        </w:pict>
      </w:r>
    </w:p>
    <w:p w14:paraId="427B93F2" w14:textId="552D9F5A" w:rsidR="002B2B56" w:rsidRPr="002B2B56" w:rsidRDefault="00E612DD" w:rsidP="002B2B56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1. </w:t>
      </w:r>
      <w:r w:rsidR="002B2B56" w:rsidRPr="002B2B56">
        <w:rPr>
          <w:rFonts w:ascii="Arial" w:eastAsia="Arial" w:hAnsi="Arial" w:cs="Arial"/>
          <w:b/>
          <w:bCs/>
        </w:rPr>
        <w:t>Modalidades de Titulación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5153"/>
        <w:gridCol w:w="1459"/>
        <w:gridCol w:w="2241"/>
      </w:tblGrid>
      <w:tr w:rsidR="00E612DD" w:rsidRPr="002B2B56" w14:paraId="472C2F20" w14:textId="77777777" w:rsidTr="00E612DD">
        <w:trPr>
          <w:tblHeader/>
          <w:tblCellSpacing w:w="15" w:type="dxa"/>
        </w:trPr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9E78E46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Modalidad de Titulación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6349C15C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Descripción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1F8BCD87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Esta modalidad me interesa (</w:t>
            </w:r>
            <w:r w:rsidRPr="002B2B56">
              <w:rPr>
                <w:rFonts w:ascii="Segoe UI Symbol" w:eastAsia="Arial" w:hAnsi="Segoe UI Symbol" w:cs="Segoe UI Symbol"/>
                <w:b/>
                <w:bCs/>
              </w:rPr>
              <w:t>✔</w:t>
            </w:r>
            <w:r w:rsidRPr="002B2B56">
              <w:rPr>
                <w:rFonts w:ascii="Arial" w:eastAsia="Arial" w:hAnsi="Arial" w:cs="Arial"/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A5C9EB" w:themeFill="text2" w:themeFillTint="40"/>
            <w:vAlign w:val="center"/>
            <w:hideMark/>
          </w:tcPr>
          <w:p w14:paraId="5158651F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Habilidades y conocimientos que creo necesitar desarrollar</w:t>
            </w:r>
          </w:p>
        </w:tc>
      </w:tr>
      <w:tr w:rsidR="002B2B56" w:rsidRPr="002B2B56" w14:paraId="53122F71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8C8CD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Excelencia Académica</w:t>
            </w:r>
          </w:p>
        </w:tc>
        <w:tc>
          <w:tcPr>
            <w:tcW w:w="0" w:type="auto"/>
            <w:vAlign w:val="center"/>
            <w:hideMark/>
          </w:tcPr>
          <w:p w14:paraId="57F3858C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Se obtiene con un promedio general de </w:t>
            </w:r>
            <w:r w:rsidRPr="002B2B56">
              <w:rPr>
                <w:rFonts w:ascii="Arial" w:eastAsia="Arial" w:hAnsi="Arial" w:cs="Arial"/>
                <w:b/>
                <w:bCs/>
              </w:rPr>
              <w:t>9.0 a 10</w:t>
            </w:r>
            <w:r w:rsidRPr="002B2B56">
              <w:rPr>
                <w:rFonts w:ascii="Arial" w:eastAsia="Arial" w:hAnsi="Arial" w:cs="Arial"/>
              </w:rPr>
              <w:t xml:space="preserve"> en la totalidad de los estudios, sin haber presentado exámenes de regularización.</w:t>
            </w:r>
          </w:p>
          <w:p w14:paraId="22DC22B6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22C6978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CD71A21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B2B56" w:rsidRPr="002B2B56" w14:paraId="26531E20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2D884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Competencias Profesionales</w:t>
            </w:r>
          </w:p>
        </w:tc>
        <w:tc>
          <w:tcPr>
            <w:tcW w:w="0" w:type="auto"/>
            <w:vAlign w:val="center"/>
            <w:hideMark/>
          </w:tcPr>
          <w:p w14:paraId="0DA75D34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Se obtiene al lograr una </w:t>
            </w:r>
            <w:r w:rsidRPr="002B2B56">
              <w:rPr>
                <w:rFonts w:ascii="Arial" w:eastAsia="Arial" w:hAnsi="Arial" w:cs="Arial"/>
                <w:b/>
                <w:bCs/>
              </w:rPr>
              <w:t>calificación mínima de 9 en cada Módulo Profesional</w:t>
            </w:r>
            <w:r w:rsidRPr="002B2B56">
              <w:rPr>
                <w:rFonts w:ascii="Arial" w:eastAsia="Arial" w:hAnsi="Arial" w:cs="Arial"/>
              </w:rPr>
              <w:t xml:space="preserve"> y contar con las </w:t>
            </w:r>
            <w:r w:rsidRPr="002B2B56">
              <w:rPr>
                <w:rFonts w:ascii="Arial" w:eastAsia="Arial" w:hAnsi="Arial" w:cs="Arial"/>
                <w:b/>
                <w:bCs/>
              </w:rPr>
              <w:t>Constancias de Competencias Laborales</w:t>
            </w:r>
            <w:r w:rsidRPr="002B2B56">
              <w:rPr>
                <w:rFonts w:ascii="Arial" w:eastAsia="Arial" w:hAnsi="Arial" w:cs="Arial"/>
              </w:rPr>
              <w:t xml:space="preserve"> correspondientes en los semestres cursados, sin haber presentado exámenes de regularización.</w:t>
            </w:r>
          </w:p>
          <w:p w14:paraId="17293153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255E9E3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4FA6DCC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B2B56" w:rsidRPr="002B2B56" w14:paraId="663BCE88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7847F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Memoria de Trabajo Profesional</w:t>
            </w:r>
          </w:p>
        </w:tc>
        <w:tc>
          <w:tcPr>
            <w:tcW w:w="0" w:type="auto"/>
            <w:vAlign w:val="center"/>
            <w:hideMark/>
          </w:tcPr>
          <w:p w14:paraId="2893A456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Consiste en un </w:t>
            </w:r>
            <w:r w:rsidRPr="002B2B56">
              <w:rPr>
                <w:rFonts w:ascii="Arial" w:eastAsia="Arial" w:hAnsi="Arial" w:cs="Arial"/>
                <w:b/>
                <w:bCs/>
              </w:rPr>
              <w:t>informe escrito</w:t>
            </w:r>
            <w:r w:rsidRPr="002B2B56">
              <w:rPr>
                <w:rFonts w:ascii="Arial" w:eastAsia="Arial" w:hAnsi="Arial" w:cs="Arial"/>
              </w:rPr>
              <w:t xml:space="preserve"> donde el estudiante documenta su experiencia laboral, evidenciando los conocimientos y actividades realizadas en un </w:t>
            </w:r>
            <w:r w:rsidRPr="002B2B56">
              <w:rPr>
                <w:rFonts w:ascii="Arial" w:eastAsia="Arial" w:hAnsi="Arial" w:cs="Arial"/>
              </w:rPr>
              <w:lastRenderedPageBreak/>
              <w:t>contexto real y su relación con la tecnología estudiada.</w:t>
            </w:r>
          </w:p>
          <w:p w14:paraId="6462D1ED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E1C707A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lastRenderedPageBreak/>
              <w:t>☐</w:t>
            </w:r>
          </w:p>
        </w:tc>
        <w:tc>
          <w:tcPr>
            <w:tcW w:w="0" w:type="auto"/>
            <w:vAlign w:val="center"/>
            <w:hideMark/>
          </w:tcPr>
          <w:p w14:paraId="6413CA11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B2B56" w:rsidRPr="002B2B56" w14:paraId="7B0FCD91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6F27E0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Diseño de Prototipo Tecnológico</w:t>
            </w:r>
          </w:p>
        </w:tc>
        <w:tc>
          <w:tcPr>
            <w:tcW w:w="0" w:type="auto"/>
            <w:vAlign w:val="center"/>
            <w:hideMark/>
          </w:tcPr>
          <w:p w14:paraId="7D382724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Implica la creación de un </w:t>
            </w:r>
            <w:r w:rsidRPr="002B2B56">
              <w:rPr>
                <w:rFonts w:ascii="Arial" w:eastAsia="Arial" w:hAnsi="Arial" w:cs="Arial"/>
                <w:b/>
                <w:bCs/>
              </w:rPr>
              <w:t>nuevo equipo, prototipo o proceso experimental</w:t>
            </w:r>
            <w:r w:rsidRPr="002B2B56">
              <w:rPr>
                <w:rFonts w:ascii="Arial" w:eastAsia="Arial" w:hAnsi="Arial" w:cs="Arial"/>
              </w:rPr>
              <w:t xml:space="preserve"> que satisfaga una necesidad técnica o humana, acompañado de un documento donde se detalle su fundamentación, diseño y funcionamiento.</w:t>
            </w:r>
          </w:p>
          <w:p w14:paraId="06598882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3D68552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C56711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B2B56" w:rsidRPr="002B2B56" w14:paraId="7AD76015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E1E13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Proyecto de Incubadora de Empresas</w:t>
            </w:r>
          </w:p>
        </w:tc>
        <w:tc>
          <w:tcPr>
            <w:tcW w:w="0" w:type="auto"/>
            <w:vAlign w:val="center"/>
            <w:hideMark/>
          </w:tcPr>
          <w:p w14:paraId="0CAB54A1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Documento teórico-metodológico que fundamenta la </w:t>
            </w:r>
            <w:r w:rsidRPr="002B2B56">
              <w:rPr>
                <w:rFonts w:ascii="Arial" w:eastAsia="Arial" w:hAnsi="Arial" w:cs="Arial"/>
                <w:b/>
                <w:bCs/>
              </w:rPr>
              <w:t>creación o innovación de una actividad productiva</w:t>
            </w:r>
            <w:r w:rsidRPr="002B2B56">
              <w:rPr>
                <w:rFonts w:ascii="Arial" w:eastAsia="Arial" w:hAnsi="Arial" w:cs="Arial"/>
              </w:rPr>
              <w:t xml:space="preserve"> en los sectores de bienes y servicios, estableciendo metas que permitan su sustentabilidad económica.</w:t>
            </w:r>
          </w:p>
          <w:p w14:paraId="57E4960B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75D0759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6EFDBFD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B2B56" w:rsidRPr="002B2B56" w14:paraId="0D18D5EC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8E0A67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Manual Teórico-Práctico</w:t>
            </w:r>
          </w:p>
        </w:tc>
        <w:tc>
          <w:tcPr>
            <w:tcW w:w="0" w:type="auto"/>
            <w:vAlign w:val="center"/>
            <w:hideMark/>
          </w:tcPr>
          <w:p w14:paraId="097BFB45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Documento que explica la </w:t>
            </w:r>
            <w:r w:rsidRPr="002B2B56">
              <w:rPr>
                <w:rFonts w:ascii="Arial" w:eastAsia="Arial" w:hAnsi="Arial" w:cs="Arial"/>
                <w:b/>
                <w:bCs/>
              </w:rPr>
              <w:t>aplicación de competencias laborales</w:t>
            </w:r>
            <w:r w:rsidRPr="002B2B56">
              <w:rPr>
                <w:rFonts w:ascii="Arial" w:eastAsia="Arial" w:hAnsi="Arial" w:cs="Arial"/>
              </w:rPr>
              <w:t xml:space="preserve"> del técnico, incluyendo conocimientos fundamentales y sus aplicaciones prácticas más relevantes en el campo profesional. Se caracteriza por ser </w:t>
            </w:r>
            <w:r w:rsidRPr="002B2B56">
              <w:rPr>
                <w:rFonts w:ascii="Arial" w:eastAsia="Arial" w:hAnsi="Arial" w:cs="Arial"/>
                <w:b/>
                <w:bCs/>
              </w:rPr>
              <w:t>claro y de fácil manejo</w:t>
            </w:r>
            <w:r w:rsidRPr="002B2B56">
              <w:rPr>
                <w:rFonts w:ascii="Arial" w:eastAsia="Arial" w:hAnsi="Arial" w:cs="Arial"/>
              </w:rPr>
              <w:t>.</w:t>
            </w:r>
          </w:p>
          <w:p w14:paraId="6B31E629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4579D71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3FDD47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2B2B56" w:rsidRPr="002B2B56" w14:paraId="04C421E6" w14:textId="77777777" w:rsidTr="00BD02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D36C25" w14:textId="77777777" w:rsidR="002B2B56" w:rsidRPr="002B2B56" w:rsidRDefault="002B2B56" w:rsidP="00E612DD">
            <w:pPr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  <w:b/>
                <w:bCs/>
              </w:rPr>
              <w:t>Constancia de Competencias Laborales</w:t>
            </w:r>
          </w:p>
        </w:tc>
        <w:tc>
          <w:tcPr>
            <w:tcW w:w="0" w:type="auto"/>
            <w:vAlign w:val="center"/>
            <w:hideMark/>
          </w:tcPr>
          <w:p w14:paraId="1DB49A65" w14:textId="77777777" w:rsid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  <w:r w:rsidRPr="002B2B56">
              <w:rPr>
                <w:rFonts w:ascii="Arial" w:eastAsia="Arial" w:hAnsi="Arial" w:cs="Arial"/>
              </w:rPr>
              <w:t xml:space="preserve">Se obtiene a través de la </w:t>
            </w:r>
            <w:r w:rsidRPr="002B2B56">
              <w:rPr>
                <w:rFonts w:ascii="Arial" w:eastAsia="Arial" w:hAnsi="Arial" w:cs="Arial"/>
                <w:b/>
                <w:bCs/>
              </w:rPr>
              <w:t>certificación de habilidades</w:t>
            </w:r>
            <w:r w:rsidRPr="002B2B56">
              <w:rPr>
                <w:rFonts w:ascii="Arial" w:eastAsia="Arial" w:hAnsi="Arial" w:cs="Arial"/>
              </w:rPr>
              <w:t xml:space="preserve"> por parte de un organismo, empresa o institución reconocida, validando que el estudiante ha demostrado sus capacidades para desarrollar una actividad laboral conforme a normas técnicas de competencia nacionales o internacionales.</w:t>
            </w:r>
          </w:p>
          <w:p w14:paraId="25E87DC4" w14:textId="77777777" w:rsidR="00E612DD" w:rsidRPr="002B2B56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32D9620" w14:textId="77777777" w:rsidR="002B2B56" w:rsidRPr="002B2B56" w:rsidRDefault="002B2B56" w:rsidP="00BD02C8">
            <w:pPr>
              <w:jc w:val="center"/>
              <w:rPr>
                <w:rFonts w:ascii="Arial" w:eastAsia="Arial" w:hAnsi="Arial" w:cs="Arial"/>
              </w:rPr>
            </w:pPr>
            <w:r w:rsidRPr="002B2B56">
              <w:rPr>
                <w:rFonts w:ascii="Segoe UI Symbol" w:eastAsia="Aria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6E5463B" w14:textId="77777777" w:rsidR="002B2B56" w:rsidRPr="002B2B56" w:rsidRDefault="002B2B56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73552D93" w14:textId="77777777" w:rsidR="002B2B56" w:rsidRPr="002B2B56" w:rsidRDefault="00000000" w:rsidP="002B2B56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pict w14:anchorId="43820350">
          <v:rect id="_x0000_i1026" style="width:0;height:1.5pt" o:hralign="center" o:hrstd="t" o:hr="t" fillcolor="#a0a0a0" stroked="f"/>
        </w:pict>
      </w:r>
    </w:p>
    <w:p w14:paraId="25C24303" w14:textId="2D22A394" w:rsidR="002B2B56" w:rsidRPr="002B2B56" w:rsidRDefault="00E612DD" w:rsidP="002B2B56">
      <w:pPr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2. </w:t>
      </w:r>
      <w:r w:rsidR="002B2B56" w:rsidRPr="002B2B56">
        <w:rPr>
          <w:rFonts w:ascii="Arial" w:eastAsia="Arial" w:hAnsi="Arial" w:cs="Arial"/>
          <w:b/>
          <w:bCs/>
        </w:rPr>
        <w:t>Reflexión Final</w:t>
      </w:r>
    </w:p>
    <w:p w14:paraId="41120060" w14:textId="77777777" w:rsidR="00E612DD" w:rsidRDefault="002B2B56" w:rsidP="002B2B56">
      <w:pPr>
        <w:jc w:val="both"/>
        <w:rPr>
          <w:rFonts w:ascii="Arial" w:eastAsia="Arial" w:hAnsi="Arial" w:cs="Arial"/>
          <w:b/>
          <w:bCs/>
        </w:rPr>
      </w:pPr>
      <w:r w:rsidRPr="002B2B56">
        <w:rPr>
          <w:rFonts w:ascii="Arial" w:eastAsia="Arial" w:hAnsi="Arial" w:cs="Arial"/>
          <w:b/>
          <w:bCs/>
        </w:rPr>
        <w:t>¿Cuál de estas modalidades te interesa más y por qué?</w:t>
      </w:r>
    </w:p>
    <w:p w14:paraId="28917F11" w14:textId="6AA54794" w:rsidR="002B2B56" w:rsidRDefault="002B2B56" w:rsidP="002B2B56">
      <w:pPr>
        <w:jc w:val="both"/>
        <w:rPr>
          <w:rFonts w:ascii="Arial" w:eastAsia="Arial" w:hAnsi="Arial" w:cs="Arial"/>
          <w:i/>
          <w:iCs/>
        </w:rPr>
      </w:pPr>
      <w:r w:rsidRPr="002B2B56">
        <w:rPr>
          <w:rFonts w:ascii="Segoe UI Emoji" w:eastAsia="Arial" w:hAnsi="Segoe UI Emoji" w:cs="Segoe UI Emoji"/>
        </w:rPr>
        <w:t>✏️</w:t>
      </w:r>
      <w:r w:rsidRPr="002B2B56">
        <w:rPr>
          <w:rFonts w:ascii="Arial" w:eastAsia="Arial" w:hAnsi="Arial" w:cs="Arial"/>
        </w:rPr>
        <w:t xml:space="preserve"> </w:t>
      </w:r>
      <w:r w:rsidRPr="002B2B56">
        <w:rPr>
          <w:rFonts w:ascii="Arial" w:eastAsia="Arial" w:hAnsi="Arial" w:cs="Arial"/>
          <w:i/>
          <w:iCs/>
        </w:rPr>
        <w:t>Escribe tu respuesta en un mínimo de 5 líneas.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612DD" w14:paraId="39650CA5" w14:textId="77777777" w:rsidTr="00E612DD">
        <w:tc>
          <w:tcPr>
            <w:tcW w:w="10790" w:type="dxa"/>
          </w:tcPr>
          <w:p w14:paraId="36ACA94C" w14:textId="77777777" w:rsidR="00E612DD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  <w:p w14:paraId="09052AD1" w14:textId="77777777" w:rsidR="00E612DD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  <w:p w14:paraId="3CA61A93" w14:textId="77777777" w:rsidR="00E612DD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  <w:p w14:paraId="49E101E7" w14:textId="77777777" w:rsidR="00E612DD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  <w:p w14:paraId="78002A56" w14:textId="77777777" w:rsidR="00E612DD" w:rsidRDefault="00E612DD" w:rsidP="002B2B5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841C600" w14:textId="77777777" w:rsidR="00E612DD" w:rsidRPr="00E612DD" w:rsidRDefault="00E612DD" w:rsidP="00E612DD">
      <w:pPr>
        <w:jc w:val="both"/>
        <w:rPr>
          <w:rFonts w:ascii="Arial" w:eastAsia="Arial" w:hAnsi="Arial" w:cs="Arial"/>
        </w:rPr>
      </w:pPr>
    </w:p>
    <w:sectPr w:rsidR="00E612DD" w:rsidRPr="00E612DD" w:rsidSect="00366CE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861F5" w14:textId="77777777" w:rsidR="00456D05" w:rsidRDefault="00456D05" w:rsidP="00366CE3">
      <w:pPr>
        <w:spacing w:after="0" w:line="240" w:lineRule="auto"/>
      </w:pPr>
      <w:r>
        <w:separator/>
      </w:r>
    </w:p>
  </w:endnote>
  <w:endnote w:type="continuationSeparator" w:id="0">
    <w:p w14:paraId="580FC5FF" w14:textId="77777777" w:rsidR="00456D05" w:rsidRDefault="00456D05" w:rsidP="0036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C3E" w14:textId="7E9D3FB7" w:rsidR="00EE4277" w:rsidRPr="007E122C" w:rsidRDefault="00EE4277" w:rsidP="007E122C">
    <w:pPr>
      <w:rPr>
        <w:b/>
        <w:bCs/>
        <w:color w:val="000000"/>
      </w:rPr>
    </w:pPr>
    <w:r w:rsidRPr="00C24569">
      <w:rPr>
        <w:color w:val="000000"/>
        <w:lang w:val="es-ES"/>
      </w:rPr>
      <w:t xml:space="preserve">Página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PAGE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Pr="00C24569">
      <w:rPr>
        <w:color w:val="000000"/>
        <w:lang w:val="es-ES"/>
      </w:rPr>
      <w:t xml:space="preserve"> de </w:t>
    </w:r>
    <w:r w:rsidRPr="00C24569">
      <w:rPr>
        <w:b/>
        <w:bCs/>
        <w:color w:val="000000"/>
      </w:rPr>
      <w:fldChar w:fldCharType="begin"/>
    </w:r>
    <w:r w:rsidRPr="00C24569">
      <w:rPr>
        <w:b/>
        <w:bCs/>
        <w:color w:val="000000"/>
      </w:rPr>
      <w:instrText>NUMPAGES  \* Arabic  \* MERGEFORMAT</w:instrText>
    </w:r>
    <w:r w:rsidRPr="00C2456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C24569">
      <w:rPr>
        <w:b/>
        <w:bCs/>
        <w:color w:val="000000"/>
      </w:rPr>
      <w:fldChar w:fldCharType="end"/>
    </w:r>
    <w:r w:rsidR="00FA1DE7">
      <w:rPr>
        <w:b/>
        <w:bCs/>
        <w:color w:val="000000"/>
      </w:rPr>
      <w:t xml:space="preserve"> </w:t>
    </w:r>
    <w:r w:rsidR="00DC1BFE">
      <w:rPr>
        <w:b/>
        <w:bCs/>
        <w:color w:val="000000"/>
      </w:rPr>
      <w:t xml:space="preserve">  |   </w:t>
    </w:r>
    <w:r w:rsidR="007E122C">
      <w:rPr>
        <w:b/>
        <w:bCs/>
        <w:color w:val="000000"/>
      </w:rPr>
      <w:t xml:space="preserve">02. </w:t>
    </w:r>
    <w:r w:rsidR="00C25870" w:rsidRPr="007E122C">
      <w:rPr>
        <w:b/>
        <w:bCs/>
        <w:color w:val="000000"/>
      </w:rPr>
      <w:t>Lista de cotejo de las diferentes modalidades de titulación vigentes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082B0" w14:textId="77777777" w:rsidR="00456D05" w:rsidRDefault="00456D05" w:rsidP="00366CE3">
      <w:pPr>
        <w:spacing w:after="0" w:line="240" w:lineRule="auto"/>
      </w:pPr>
      <w:r>
        <w:separator/>
      </w:r>
    </w:p>
  </w:footnote>
  <w:footnote w:type="continuationSeparator" w:id="0">
    <w:p w14:paraId="0480F7E7" w14:textId="77777777" w:rsidR="00456D05" w:rsidRDefault="00456D05" w:rsidP="00366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B5B1" w14:textId="4755F8E4" w:rsidR="00366CE3" w:rsidRDefault="00366CE3">
    <w:pPr>
      <w:pStyle w:val="Encabezado"/>
    </w:pPr>
    <w:r>
      <w:rPr>
        <w:noProof/>
      </w:rPr>
      <w:drawing>
        <wp:inline distT="0" distB="0" distL="0" distR="0" wp14:anchorId="483A2E6D" wp14:editId="78D211F2">
          <wp:extent cx="6858000" cy="942975"/>
          <wp:effectExtent l="0" t="0" r="0" b="9525"/>
          <wp:docPr id="1237523670" name="Imagen 5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523670" name="Imagen 5" descr="Imagen que contiene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74C8"/>
    <w:multiLevelType w:val="multilevel"/>
    <w:tmpl w:val="F1AA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B0A1F"/>
    <w:multiLevelType w:val="hybridMultilevel"/>
    <w:tmpl w:val="8D54575C"/>
    <w:lvl w:ilvl="0" w:tplc="396C3D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A76B6"/>
    <w:multiLevelType w:val="multilevel"/>
    <w:tmpl w:val="E6CE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C5401"/>
    <w:multiLevelType w:val="hybridMultilevel"/>
    <w:tmpl w:val="D60AF5E2"/>
    <w:lvl w:ilvl="0" w:tplc="29D8948A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616000">
    <w:abstractNumId w:val="1"/>
  </w:num>
  <w:num w:numId="2" w16cid:durableId="645015575">
    <w:abstractNumId w:val="2"/>
  </w:num>
  <w:num w:numId="3" w16cid:durableId="2114669526">
    <w:abstractNumId w:val="0"/>
  </w:num>
  <w:num w:numId="4" w16cid:durableId="135118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CE3"/>
    <w:rsid w:val="0014202C"/>
    <w:rsid w:val="00234920"/>
    <w:rsid w:val="002353DE"/>
    <w:rsid w:val="002B2B56"/>
    <w:rsid w:val="003035AC"/>
    <w:rsid w:val="00366CE3"/>
    <w:rsid w:val="00385736"/>
    <w:rsid w:val="003B14D5"/>
    <w:rsid w:val="003E113E"/>
    <w:rsid w:val="003E796C"/>
    <w:rsid w:val="00430A84"/>
    <w:rsid w:val="004470DD"/>
    <w:rsid w:val="00456D05"/>
    <w:rsid w:val="004B773B"/>
    <w:rsid w:val="005B5D6C"/>
    <w:rsid w:val="005F73AC"/>
    <w:rsid w:val="006776EE"/>
    <w:rsid w:val="00683879"/>
    <w:rsid w:val="006D7656"/>
    <w:rsid w:val="007B2E15"/>
    <w:rsid w:val="007E0FCC"/>
    <w:rsid w:val="007E122C"/>
    <w:rsid w:val="007F346B"/>
    <w:rsid w:val="009C06AD"/>
    <w:rsid w:val="00AB0FF9"/>
    <w:rsid w:val="00AB6738"/>
    <w:rsid w:val="00B17D29"/>
    <w:rsid w:val="00B346A1"/>
    <w:rsid w:val="00B61456"/>
    <w:rsid w:val="00B80AF8"/>
    <w:rsid w:val="00BC0418"/>
    <w:rsid w:val="00BD02C8"/>
    <w:rsid w:val="00C25870"/>
    <w:rsid w:val="00C34D0B"/>
    <w:rsid w:val="00C65498"/>
    <w:rsid w:val="00C7403B"/>
    <w:rsid w:val="00D14E55"/>
    <w:rsid w:val="00D15758"/>
    <w:rsid w:val="00D53D7B"/>
    <w:rsid w:val="00D947FA"/>
    <w:rsid w:val="00DC1BFE"/>
    <w:rsid w:val="00DF6B6B"/>
    <w:rsid w:val="00E03AFB"/>
    <w:rsid w:val="00E12EB8"/>
    <w:rsid w:val="00E55BA8"/>
    <w:rsid w:val="00E612DD"/>
    <w:rsid w:val="00EE4277"/>
    <w:rsid w:val="00F1391B"/>
    <w:rsid w:val="00FA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5A55B"/>
  <w15:chartTrackingRefBased/>
  <w15:docId w15:val="{32774F6E-0C9F-4DC4-BCE4-AFAE55C1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CE3"/>
    <w:rPr>
      <w:rFonts w:ascii="Calibri" w:eastAsia="Calibri" w:hAnsi="Calibri" w:cs="Calibri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66C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6C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6C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6C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6C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6C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6C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6C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6C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6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6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6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6C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6C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6C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6C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6C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6C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6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6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6C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6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6C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6C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6C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6C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6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6C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6CE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CE3"/>
  </w:style>
  <w:style w:type="paragraph" w:styleId="Piedepgina">
    <w:name w:val="footer"/>
    <w:basedOn w:val="Normal"/>
    <w:link w:val="PiedepginaCar"/>
    <w:uiPriority w:val="99"/>
    <w:unhideWhenUsed/>
    <w:rsid w:val="00366C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CE3"/>
  </w:style>
  <w:style w:type="table" w:styleId="Tablaconcuadrcula">
    <w:name w:val="Table Grid"/>
    <w:basedOn w:val="Tablanormal"/>
    <w:uiPriority w:val="39"/>
    <w:rsid w:val="003B14D5"/>
    <w:pPr>
      <w:spacing w:after="0" w:line="240" w:lineRule="auto"/>
    </w:pPr>
    <w:rPr>
      <w:rFonts w:ascii="Calibri" w:eastAsia="Calibri" w:hAnsi="Calibri" w:cs="Calibri"/>
      <w:kern w:val="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4">
    <w:name w:val="Grid Table 2 Accent 4"/>
    <w:basedOn w:val="Tablanormal"/>
    <w:uiPriority w:val="47"/>
    <w:rsid w:val="00B17D29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1">
    <w:name w:val="Grid Table 2 Accent 1"/>
    <w:basedOn w:val="Tablanormal"/>
    <w:uiPriority w:val="47"/>
    <w:rsid w:val="00B17D29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3-nfasis4">
    <w:name w:val="List Table 3 Accent 4"/>
    <w:basedOn w:val="Tablanormal"/>
    <w:uiPriority w:val="48"/>
    <w:rsid w:val="00E12EB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B2B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Fernando Omar Arciniega Mtz.</dc:creator>
  <cp:keywords/>
  <dc:description/>
  <cp:lastModifiedBy>Mtro. Fernando Omar Arciniega Mtz.</cp:lastModifiedBy>
  <cp:revision>3</cp:revision>
  <cp:lastPrinted>2025-03-11T18:19:00Z</cp:lastPrinted>
  <dcterms:created xsi:type="dcterms:W3CDTF">2025-03-19T23:51:00Z</dcterms:created>
  <dcterms:modified xsi:type="dcterms:W3CDTF">2025-03-22T17:25:00Z</dcterms:modified>
</cp:coreProperties>
</file>